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BC320" w14:textId="77777777" w:rsidR="00541F5A" w:rsidRDefault="00541F5A"/>
    <w:p w14:paraId="4B1AC88A" w14:textId="31710D4B" w:rsidR="006D0DF6" w:rsidRPr="006D0DF6" w:rsidRDefault="006D0DF6" w:rsidP="006D0DF6">
      <w:pPr>
        <w:rPr>
          <w:rFonts w:ascii="Tearfund Sans" w:hAnsi="Tearfund Sans" w:cs="Tearfund Sans"/>
          <w:sz w:val="40"/>
          <w:szCs w:val="40"/>
        </w:rPr>
      </w:pPr>
      <w:r w:rsidRPr="006D0DF6">
        <w:rPr>
          <w:rFonts w:ascii="Tearfund Sans" w:hAnsi="Tearfund Sans" w:cs="Tearfund Sans"/>
          <w:sz w:val="40"/>
          <w:szCs w:val="40"/>
        </w:rPr>
        <w:t>Bestel de veertigdagenkalender!</w:t>
      </w:r>
    </w:p>
    <w:p w14:paraId="25D53102" w14:textId="7EC5D272" w:rsidR="006D0DF6" w:rsidRDefault="006D0DF6" w:rsidP="006D0DF6">
      <w:pPr>
        <w:pStyle w:val="Geenafstand"/>
        <w:rPr>
          <w:rFonts w:ascii="FS Me" w:hAnsi="FS Me"/>
        </w:rPr>
      </w:pPr>
      <w:r w:rsidRPr="008354D6">
        <w:rPr>
          <w:rFonts w:ascii="FS Me" w:hAnsi="FS Me"/>
        </w:rPr>
        <w:t xml:space="preserve">Hij is er weer! </w:t>
      </w:r>
      <w:r w:rsidRPr="003D3B56">
        <w:rPr>
          <w:rFonts w:ascii="FS Me" w:hAnsi="FS Me"/>
        </w:rPr>
        <w:t>Leef bewust toe naar Pasen met de nieuwe veertigdagenkalender van Tearfund. Ontdek in de vastentijd hoe omzien naar jezelf en de ander de wereld mooier maakt. Boordevol Bijbelse overdenkingen van Jurjen ten Brinke, Daniëlle van den Brun, Otto de Bruijne, Mira de Boer, Cees Dekker en Thelma Schoon. </w:t>
      </w:r>
      <w:r w:rsidRPr="008354D6">
        <w:rPr>
          <w:rFonts w:ascii="FS Me" w:hAnsi="FS Me"/>
        </w:rPr>
        <w:t>Lees ‘m thuis, met je kring of de hele gemeente. Bij de kalender kun je gebruik maken van mooie extra’s voor kinderen, kerken en groepen. </w:t>
      </w:r>
    </w:p>
    <w:p w14:paraId="2CAF030D" w14:textId="77777777" w:rsidR="006D0DF6" w:rsidRDefault="006D0DF6" w:rsidP="006D0DF6">
      <w:pPr>
        <w:pStyle w:val="Geenafstand"/>
        <w:rPr>
          <w:rFonts w:ascii="FS Me" w:hAnsi="FS Me"/>
        </w:rPr>
      </w:pPr>
    </w:p>
    <w:p w14:paraId="25DBA5FC" w14:textId="0B58F22D" w:rsidR="006D0DF6" w:rsidRDefault="006D0DF6" w:rsidP="006D0DF6">
      <w:pPr>
        <w:pStyle w:val="Geenafstand"/>
        <w:rPr>
          <w:rFonts w:ascii="FS Me" w:hAnsi="FS Me"/>
        </w:rPr>
      </w:pPr>
      <w:r>
        <w:rPr>
          <w:rFonts w:ascii="FS Me" w:hAnsi="FS Me"/>
        </w:rPr>
        <w:t xml:space="preserve">Bestel de kalender voor jezelf of voor je gezin. Of schaf ‘m aan voor je kerk of kring, of eigen bedrijf. Bestel je 10 stuks of meer? Dan ontvang je oplopende kortingen. </w:t>
      </w:r>
    </w:p>
    <w:p w14:paraId="77B8C5D8" w14:textId="77777777" w:rsidR="006D0DF6" w:rsidRDefault="006D0DF6" w:rsidP="006D0DF6">
      <w:pPr>
        <w:pStyle w:val="Geenafstand"/>
        <w:rPr>
          <w:rFonts w:ascii="FS Me" w:hAnsi="FS Me"/>
        </w:rPr>
      </w:pPr>
    </w:p>
    <w:p w14:paraId="1B130C3E" w14:textId="739E83AD" w:rsidR="006D0DF6" w:rsidRDefault="006D0DF6" w:rsidP="006D0DF6">
      <w:pPr>
        <w:pStyle w:val="Geenafstand"/>
        <w:rPr>
          <w:rFonts w:ascii="FS Me" w:hAnsi="FS Me"/>
        </w:rPr>
      </w:pPr>
      <w:r>
        <w:rPr>
          <w:rFonts w:ascii="FS Me" w:hAnsi="FS Me"/>
        </w:rPr>
        <w:t xml:space="preserve">Beste de veertigdagenkalender via: </w:t>
      </w:r>
      <w:hyperlink r:id="rId6" w:history="1">
        <w:r w:rsidRPr="00092AB2">
          <w:rPr>
            <w:rStyle w:val="Hyperlink"/>
            <w:rFonts w:ascii="FS Me" w:hAnsi="FS Me"/>
          </w:rPr>
          <w:t>https://www.tearfund.nl/kalender</w:t>
        </w:r>
      </w:hyperlink>
      <w:r>
        <w:rPr>
          <w:rFonts w:ascii="FS Me" w:hAnsi="FS Me"/>
        </w:rPr>
        <w:t xml:space="preserve"> </w:t>
      </w:r>
    </w:p>
    <w:p w14:paraId="43F5355E" w14:textId="77777777" w:rsidR="006D0DF6" w:rsidRDefault="006D0DF6" w:rsidP="006D0DF6">
      <w:pPr>
        <w:pStyle w:val="Geenafstand"/>
      </w:pPr>
    </w:p>
    <w:p w14:paraId="7F79B689" w14:textId="1B242C4E" w:rsidR="006D0DF6" w:rsidRDefault="006D0DF6">
      <w:r>
        <w:rPr>
          <w:noProof/>
        </w:rPr>
        <w:drawing>
          <wp:inline distT="0" distB="0" distL="0" distR="0" wp14:anchorId="55C46402" wp14:editId="310D1F28">
            <wp:extent cx="5760720" cy="3600450"/>
            <wp:effectExtent l="0" t="0" r="0" b="0"/>
            <wp:docPr id="223712442" name="Afbeelding 1" descr="Afbeelding met tekst, schermopname, Merk, Menselijk gezich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712442" name="Afbeelding 1" descr="Afbeelding met tekst, schermopname, Merk, Menselijk gezicht&#10;&#10;Automatisch gegenereerde beschrijvi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600450"/>
                    </a:xfrm>
                    <a:prstGeom prst="rect">
                      <a:avLst/>
                    </a:prstGeom>
                  </pic:spPr>
                </pic:pic>
              </a:graphicData>
            </a:graphic>
          </wp:inline>
        </w:drawing>
      </w:r>
    </w:p>
    <w:sectPr w:rsidR="006D0DF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6E30C" w14:textId="77777777" w:rsidR="006D0DF6" w:rsidRDefault="006D0DF6" w:rsidP="006D0DF6">
      <w:pPr>
        <w:spacing w:after="0" w:line="240" w:lineRule="auto"/>
      </w:pPr>
      <w:r>
        <w:separator/>
      </w:r>
    </w:p>
  </w:endnote>
  <w:endnote w:type="continuationSeparator" w:id="0">
    <w:p w14:paraId="3C5DF461" w14:textId="77777777" w:rsidR="006D0DF6" w:rsidRDefault="006D0DF6" w:rsidP="006D0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earfund Sans">
    <w:panose1 w:val="02080803040202020203"/>
    <w:charset w:val="00"/>
    <w:family w:val="roman"/>
    <w:notTrueType/>
    <w:pitch w:val="variable"/>
    <w:sig w:usb0="A00000EF" w:usb1="5000206B" w:usb2="00000008" w:usb3="00000000" w:csb0="00000093" w:csb1="00000000"/>
  </w:font>
  <w:font w:name="FS Me">
    <w:altName w:val="Calibri"/>
    <w:panose1 w:val="02000506040000020004"/>
    <w:charset w:val="00"/>
    <w:family w:val="auto"/>
    <w:pitch w:val="variable"/>
    <w:sig w:usb0="A000002F" w:usb1="5000606A"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EB87D" w14:textId="77777777" w:rsidR="006D0DF6" w:rsidRDefault="006D0DF6" w:rsidP="006D0DF6">
      <w:pPr>
        <w:spacing w:after="0" w:line="240" w:lineRule="auto"/>
      </w:pPr>
      <w:r>
        <w:separator/>
      </w:r>
    </w:p>
  </w:footnote>
  <w:footnote w:type="continuationSeparator" w:id="0">
    <w:p w14:paraId="50A4AC78" w14:textId="77777777" w:rsidR="006D0DF6" w:rsidRDefault="006D0DF6" w:rsidP="006D0D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E7DEB" w14:textId="3820BA97" w:rsidR="006D0DF6" w:rsidRDefault="006D0DF6">
    <w:pPr>
      <w:pStyle w:val="Koptekst"/>
    </w:pPr>
    <w:r>
      <w:rPr>
        <w:noProof/>
      </w:rPr>
      <w:drawing>
        <wp:anchor distT="0" distB="0" distL="114300" distR="114300" simplePos="0" relativeHeight="251659264" behindDoc="1" locked="0" layoutInCell="1" allowOverlap="1" wp14:anchorId="5AA2F9D0" wp14:editId="0BDDD88F">
          <wp:simplePos x="0" y="0"/>
          <wp:positionH relativeFrom="column">
            <wp:posOffset>4862830</wp:posOffset>
          </wp:positionH>
          <wp:positionV relativeFrom="paragraph">
            <wp:posOffset>26670</wp:posOffset>
          </wp:positionV>
          <wp:extent cx="1323340" cy="415290"/>
          <wp:effectExtent l="0" t="0" r="0" b="3810"/>
          <wp:wrapSquare wrapText="bothSides"/>
          <wp:docPr id="1653344985" name="Afbeelding 1"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344985" name="Afbeelding 1" descr="Afbeelding met tekst, Lettertype, Graphics, logo&#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23340" cy="4152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DF6"/>
    <w:rsid w:val="000B090D"/>
    <w:rsid w:val="00541F5A"/>
    <w:rsid w:val="006D0DF6"/>
    <w:rsid w:val="007E32C2"/>
    <w:rsid w:val="00B56422"/>
    <w:rsid w:val="00C13C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FDDD7"/>
  <w15:chartTrackingRefBased/>
  <w15:docId w15:val="{7DDB1999-7028-42AA-8511-EB59BA752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D0D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D0D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D0DF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D0DF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D0DF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D0DF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D0DF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D0DF6"/>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D0DF6"/>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D0DF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D0DF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D0DF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D0DF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D0DF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D0DF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D0DF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D0DF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D0DF6"/>
    <w:rPr>
      <w:rFonts w:eastAsiaTheme="majorEastAsia" w:cstheme="majorBidi"/>
      <w:color w:val="272727" w:themeColor="text1" w:themeTint="D8"/>
    </w:rPr>
  </w:style>
  <w:style w:type="paragraph" w:styleId="Titel">
    <w:name w:val="Title"/>
    <w:basedOn w:val="Standaard"/>
    <w:next w:val="Standaard"/>
    <w:link w:val="TitelChar"/>
    <w:uiPriority w:val="10"/>
    <w:qFormat/>
    <w:rsid w:val="006D0D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D0DF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D0DF6"/>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D0DF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D0DF6"/>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D0DF6"/>
    <w:rPr>
      <w:i/>
      <w:iCs/>
      <w:color w:val="404040" w:themeColor="text1" w:themeTint="BF"/>
    </w:rPr>
  </w:style>
  <w:style w:type="paragraph" w:styleId="Lijstalinea">
    <w:name w:val="List Paragraph"/>
    <w:basedOn w:val="Standaard"/>
    <w:uiPriority w:val="34"/>
    <w:qFormat/>
    <w:rsid w:val="006D0DF6"/>
    <w:pPr>
      <w:ind w:left="720"/>
      <w:contextualSpacing/>
    </w:pPr>
  </w:style>
  <w:style w:type="character" w:styleId="Intensievebenadrukking">
    <w:name w:val="Intense Emphasis"/>
    <w:basedOn w:val="Standaardalinea-lettertype"/>
    <w:uiPriority w:val="21"/>
    <w:qFormat/>
    <w:rsid w:val="006D0DF6"/>
    <w:rPr>
      <w:i/>
      <w:iCs/>
      <w:color w:val="0F4761" w:themeColor="accent1" w:themeShade="BF"/>
    </w:rPr>
  </w:style>
  <w:style w:type="paragraph" w:styleId="Duidelijkcitaat">
    <w:name w:val="Intense Quote"/>
    <w:basedOn w:val="Standaard"/>
    <w:next w:val="Standaard"/>
    <w:link w:val="DuidelijkcitaatChar"/>
    <w:uiPriority w:val="30"/>
    <w:qFormat/>
    <w:rsid w:val="006D0D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D0DF6"/>
    <w:rPr>
      <w:i/>
      <w:iCs/>
      <w:color w:val="0F4761" w:themeColor="accent1" w:themeShade="BF"/>
    </w:rPr>
  </w:style>
  <w:style w:type="character" w:styleId="Intensieveverwijzing">
    <w:name w:val="Intense Reference"/>
    <w:basedOn w:val="Standaardalinea-lettertype"/>
    <w:uiPriority w:val="32"/>
    <w:qFormat/>
    <w:rsid w:val="006D0DF6"/>
    <w:rPr>
      <w:b/>
      <w:bCs/>
      <w:smallCaps/>
      <w:color w:val="0F4761" w:themeColor="accent1" w:themeShade="BF"/>
      <w:spacing w:val="5"/>
    </w:rPr>
  </w:style>
  <w:style w:type="paragraph" w:styleId="Koptekst">
    <w:name w:val="header"/>
    <w:basedOn w:val="Standaard"/>
    <w:link w:val="KoptekstChar"/>
    <w:uiPriority w:val="99"/>
    <w:unhideWhenUsed/>
    <w:rsid w:val="006D0DF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D0DF6"/>
  </w:style>
  <w:style w:type="paragraph" w:styleId="Voettekst">
    <w:name w:val="footer"/>
    <w:basedOn w:val="Standaard"/>
    <w:link w:val="VoettekstChar"/>
    <w:uiPriority w:val="99"/>
    <w:unhideWhenUsed/>
    <w:rsid w:val="006D0DF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D0DF6"/>
  </w:style>
  <w:style w:type="character" w:styleId="Hyperlink">
    <w:name w:val="Hyperlink"/>
    <w:basedOn w:val="Standaardalinea-lettertype"/>
    <w:uiPriority w:val="99"/>
    <w:unhideWhenUsed/>
    <w:rsid w:val="006D0DF6"/>
    <w:rPr>
      <w:color w:val="467886" w:themeColor="hyperlink"/>
      <w:u w:val="single"/>
    </w:rPr>
  </w:style>
  <w:style w:type="character" w:styleId="Onopgelostemelding">
    <w:name w:val="Unresolved Mention"/>
    <w:basedOn w:val="Standaardalinea-lettertype"/>
    <w:uiPriority w:val="99"/>
    <w:semiHidden/>
    <w:unhideWhenUsed/>
    <w:rsid w:val="006D0DF6"/>
    <w:rPr>
      <w:color w:val="605E5C"/>
      <w:shd w:val="clear" w:color="auto" w:fill="E1DFDD"/>
    </w:rPr>
  </w:style>
  <w:style w:type="paragraph" w:styleId="Geenafstand">
    <w:name w:val="No Spacing"/>
    <w:uiPriority w:val="1"/>
    <w:qFormat/>
    <w:rsid w:val="006D0D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2474329">
      <w:bodyDiv w:val="1"/>
      <w:marLeft w:val="0"/>
      <w:marRight w:val="0"/>
      <w:marTop w:val="0"/>
      <w:marBottom w:val="0"/>
      <w:divBdr>
        <w:top w:val="none" w:sz="0" w:space="0" w:color="auto"/>
        <w:left w:val="none" w:sz="0" w:space="0" w:color="auto"/>
        <w:bottom w:val="none" w:sz="0" w:space="0" w:color="auto"/>
        <w:right w:val="none" w:sz="0" w:space="0" w:color="auto"/>
      </w:divBdr>
    </w:div>
    <w:div w:id="212514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earfund.nl/kalende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119</Words>
  <Characters>660</Characters>
  <Application>Microsoft Office Word</Application>
  <DocSecurity>0</DocSecurity>
  <Lines>5</Lines>
  <Paragraphs>1</Paragraphs>
  <ScaleCrop>false</ScaleCrop>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Thamar Achterveld–Blokhuis</dc:creator>
  <cp:keywords/>
  <dc:description/>
  <cp:lastModifiedBy>Thamar Achterveld–Blokhuis</cp:lastModifiedBy>
  <cp:revision>1</cp:revision>
  <dcterms:created xsi:type="dcterms:W3CDTF">2025-02-04T06:41:00Z</dcterms:created>
  <dcterms:modified xsi:type="dcterms:W3CDTF">2025-02-04T06:45:00Z</dcterms:modified>
</cp:coreProperties>
</file>